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СДК хутор Большой 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СДК хутор Большой Лог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4492"/>
      </w:tblGrid>
      <w:tr w:rsidR="00C6051C" w:rsidTr="00C6051C">
        <w:tc>
          <w:tcPr>
            <w:tcW w:w="4785" w:type="dxa"/>
          </w:tcPr>
          <w:p w:rsidR="00C6051C" w:rsidRDefault="00C6051C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64B3FE35" wp14:editId="682C24F2">
                  <wp:extent cx="3718692" cy="27889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К Большой Дог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382" cy="279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Адрес: 346710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Ростовская область, Аксайский район,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х. Большой Лог,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ул. Советская 35а</w:t>
            </w:r>
          </w:p>
          <w:p w:rsid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Телефон: 8(86350)34188</w:t>
            </w:r>
          </w:p>
          <w:p w:rsidR="00262D21" w:rsidRDefault="00262D21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Эл. почта </w:t>
            </w:r>
            <w:hyperlink r:id="rId7" w:history="1">
              <w:r w:rsidRPr="00E958D8">
                <w:rPr>
                  <w:rStyle w:val="af8"/>
                  <w:rFonts w:ascii="Monotype Corsiva" w:hAnsi="Monotype Corsiva"/>
                  <w:b/>
                  <w:noProof/>
                  <w:sz w:val="52"/>
                  <w:szCs w:val="52"/>
                  <w:lang w:eastAsia="ru-RU"/>
                </w:rPr>
                <w:t>xutorynka@yandex.ru</w:t>
              </w:r>
            </w:hyperlink>
          </w:p>
          <w:p w:rsidR="00262D21" w:rsidRDefault="00262D21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</w:p>
        </w:tc>
      </w:tr>
    </w:tbl>
    <w:p w:rsidR="00F82446" w:rsidRPr="0024317B" w:rsidRDefault="00C6051C" w:rsidP="00262D21">
      <w:pPr>
        <w:spacing w:line="240" w:lineRule="auto"/>
        <w:ind w:hanging="993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Заведующий СДК: Соболева Елена Анатольевна</w:t>
      </w:r>
      <w:bookmarkStart w:id="0" w:name="_GoBack"/>
      <w:bookmarkEnd w:id="0"/>
    </w:p>
    <w:p w:rsidR="00C6051C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proofErr w:type="spellStart"/>
      <w:r w:rsidRPr="0024317B">
        <w:rPr>
          <w:rFonts w:ascii="Monotype Corsiva" w:hAnsi="Monotype Corsiva"/>
          <w:b/>
          <w:sz w:val="40"/>
          <w:szCs w:val="40"/>
        </w:rPr>
        <w:t>Ставская</w:t>
      </w:r>
      <w:proofErr w:type="spellEnd"/>
      <w:r w:rsidRPr="0024317B">
        <w:rPr>
          <w:rFonts w:ascii="Monotype Corsiva" w:hAnsi="Monotype Corsiva"/>
          <w:b/>
          <w:sz w:val="40"/>
          <w:szCs w:val="40"/>
        </w:rPr>
        <w:t xml:space="preserve"> Анна Викторовна</w:t>
      </w:r>
    </w:p>
    <w:p w:rsidR="00277671" w:rsidRPr="0024317B" w:rsidRDefault="00277671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Балетмейстер: </w:t>
      </w:r>
      <w:proofErr w:type="spellStart"/>
      <w:r>
        <w:rPr>
          <w:rFonts w:ascii="Monotype Corsiva" w:hAnsi="Monotype Corsiva"/>
          <w:b/>
          <w:sz w:val="40"/>
          <w:szCs w:val="40"/>
        </w:rPr>
        <w:t>Кирсанкина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Наталья Александровна</w:t>
      </w:r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>Вокальный ансамбль «ВОРОЖЕЯ» руководитель Назаренко Татьяна Валерьевна</w:t>
      </w: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>Вокальный ансамбль «ХУТОРЯНОЧКА» руководитель Ильинский Игорь Валентинович</w:t>
      </w: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 xml:space="preserve">Хореографический коллектив «РИТМ» руководитель </w:t>
      </w:r>
      <w:proofErr w:type="spellStart"/>
      <w:r w:rsidRPr="0024317B">
        <w:rPr>
          <w:rFonts w:ascii="Monotype Corsiva" w:hAnsi="Monotype Corsiva"/>
          <w:sz w:val="32"/>
          <w:szCs w:val="32"/>
        </w:rPr>
        <w:t>Кирсанкина</w:t>
      </w:r>
      <w:proofErr w:type="spellEnd"/>
      <w:r w:rsidRPr="0024317B">
        <w:rPr>
          <w:rFonts w:ascii="Monotype Corsiva" w:hAnsi="Monotype Corsiva"/>
          <w:sz w:val="32"/>
          <w:szCs w:val="32"/>
        </w:rPr>
        <w:t xml:space="preserve"> Наталья Александровна</w:t>
      </w: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 xml:space="preserve">Изостудия «Волшебная кисточка» руководитель </w:t>
      </w:r>
      <w:proofErr w:type="spellStart"/>
      <w:r w:rsidRPr="0024317B">
        <w:rPr>
          <w:rFonts w:ascii="Monotype Corsiva" w:hAnsi="Monotype Corsiva"/>
          <w:sz w:val="32"/>
          <w:szCs w:val="32"/>
        </w:rPr>
        <w:t>Ставская</w:t>
      </w:r>
      <w:proofErr w:type="spellEnd"/>
      <w:r w:rsidRPr="0024317B">
        <w:rPr>
          <w:rFonts w:ascii="Monotype Corsiva" w:hAnsi="Monotype Corsiva"/>
          <w:sz w:val="32"/>
          <w:szCs w:val="32"/>
        </w:rPr>
        <w:t xml:space="preserve"> Анна Викторовна</w:t>
      </w:r>
    </w:p>
    <w:p w:rsid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 xml:space="preserve">Театральная студия «Ассорти» руководитель </w:t>
      </w:r>
      <w:proofErr w:type="spellStart"/>
      <w:r w:rsidRPr="0024317B">
        <w:rPr>
          <w:rFonts w:ascii="Monotype Corsiva" w:hAnsi="Monotype Corsiva"/>
          <w:sz w:val="32"/>
          <w:szCs w:val="32"/>
        </w:rPr>
        <w:t>Ставская</w:t>
      </w:r>
      <w:proofErr w:type="spellEnd"/>
      <w:r w:rsidRPr="0024317B">
        <w:rPr>
          <w:rFonts w:ascii="Monotype Corsiva" w:hAnsi="Monotype Corsiva"/>
          <w:sz w:val="32"/>
          <w:szCs w:val="32"/>
        </w:rPr>
        <w:t xml:space="preserve"> Анна Викторовна</w:t>
      </w:r>
    </w:p>
    <w:p w:rsidR="00583433" w:rsidRPr="0024317B" w:rsidRDefault="00583433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Мастерская «Мастерок» руководитель Соболева Елена Анатольевна</w:t>
      </w:r>
    </w:p>
    <w:sectPr w:rsidR="00583433" w:rsidRPr="0024317B" w:rsidSect="0027767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1E69E5"/>
    <w:rsid w:val="0024317B"/>
    <w:rsid w:val="00262D21"/>
    <w:rsid w:val="00277671"/>
    <w:rsid w:val="00325D23"/>
    <w:rsid w:val="003C1A4E"/>
    <w:rsid w:val="00531277"/>
    <w:rsid w:val="00583433"/>
    <w:rsid w:val="006952CD"/>
    <w:rsid w:val="007064B7"/>
    <w:rsid w:val="00C6051C"/>
    <w:rsid w:val="00C90A26"/>
    <w:rsid w:val="00E62D5F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62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62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utoryn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Пчеловодная СДК</cp:lastModifiedBy>
  <cp:revision>6</cp:revision>
  <dcterms:created xsi:type="dcterms:W3CDTF">2018-12-17T07:24:00Z</dcterms:created>
  <dcterms:modified xsi:type="dcterms:W3CDTF">2018-12-18T11:52:00Z</dcterms:modified>
</cp:coreProperties>
</file>